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247.7pt;margin-top:155.05pt;width:254.9pt;height:152.9pt;z-index:251655680;visibility:visible">
            <v:imagedata r:id="rId4" o:title=""/>
          </v:shape>
        </w:pict>
      </w:r>
      <w:r w:rsidRPr="0032026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25 марта 2016 года с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учащимися</w:t>
      </w:r>
      <w:r w:rsidRPr="00320263">
        <w:rPr>
          <w:rFonts w:ascii="Times New Roman" w:hAnsi="Times New Roman" w:cs="Times New Roman"/>
          <w:b/>
          <w:bCs/>
          <w:color w:val="C00000"/>
          <w:sz w:val="32"/>
          <w:szCs w:val="32"/>
        </w:rPr>
        <w:t>, склонн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ыми</w:t>
      </w:r>
      <w:r w:rsidRPr="0032026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к профессии педагога,  с теми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, кто хотел бы</w:t>
      </w:r>
      <w:r w:rsidRPr="0032026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проводить мероприятия  с учащимися начальной школы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летом в лагере с дневным пребыванием, </w:t>
      </w:r>
      <w:r w:rsidRPr="0032026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проведена «Школа вожатых». Подростки определили 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- </w:t>
      </w:r>
      <w:r w:rsidRPr="00320263">
        <w:rPr>
          <w:rFonts w:ascii="Times New Roman" w:hAnsi="Times New Roman" w:cs="Times New Roman"/>
          <w:b/>
          <w:bCs/>
          <w:color w:val="C00000"/>
          <w:sz w:val="32"/>
          <w:szCs w:val="32"/>
        </w:rPr>
        <w:t>склонны ли они к профессии вожатого, познакомились с его обязанностями, правилами техники безопасности при проведении мероприятий с детьми, а  также с играми и режимом дня работы лагеря с дневным пребыванием.</w:t>
      </w:r>
    </w:p>
    <w:p w:rsidR="00DA6132" w:rsidRDefault="00DA6132" w:rsidP="00F24CE3">
      <w:pPr>
        <w:ind w:firstLine="708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0;margin-top:21.9pt;width:4in;height:172.8pt;z-index:251658752;visibility:visible">
            <v:imagedata r:id="rId5" o:title=""/>
          </v:shape>
        </w:pict>
      </w:r>
    </w:p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  <w:lang w:eastAsia="ru-RU"/>
        </w:rPr>
        <w:pict>
          <v:shape id="Рисунок 1" o:spid="_x0000_s1028" type="#_x0000_t75" style="position:absolute;left:0;text-align:left;margin-left:297pt;margin-top:19.1pt;width:195.65pt;height:146.7pt;z-index:251656704;visibility:visible">
            <v:imagedata r:id="rId6" o:title=""/>
          </v:shape>
        </w:pict>
      </w:r>
    </w:p>
    <w:p w:rsidR="00DA6132" w:rsidRDefault="00DA6132" w:rsidP="00F24CE3">
      <w:pPr>
        <w:tabs>
          <w:tab w:val="left" w:pos="1675"/>
        </w:tabs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</w:p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  <w:lang w:eastAsia="ru-RU"/>
        </w:rPr>
        <w:pict>
          <v:shape id="Рисунок 6" o:spid="_x0000_s1029" type="#_x0000_t75" style="position:absolute;left:0;text-align:left;margin-left:0;margin-top:19.8pt;width:287pt;height:172.15pt;z-index:251659776;visibility:visible">
            <v:imagedata r:id="rId7" o:title=""/>
          </v:shape>
        </w:pict>
      </w:r>
    </w:p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  <w:lang w:eastAsia="ru-RU"/>
        </w:rPr>
        <w:pict>
          <v:shape id="Рисунок 4" o:spid="_x0000_s1030" type="#_x0000_t75" style="position:absolute;left:0;text-align:left;margin-left:4in;margin-top:25.3pt;width:214.65pt;height:161pt;z-index:251657728;visibility:visible">
            <v:imagedata r:id="rId8" o:title=""/>
          </v:shape>
        </w:pict>
      </w:r>
    </w:p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DA6132" w:rsidRDefault="00DA6132" w:rsidP="00320263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bookmarkStart w:id="0" w:name="_GoBack"/>
      <w:bookmarkEnd w:id="0"/>
    </w:p>
    <w:sectPr w:rsidR="00DA6132" w:rsidSect="00320263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5FC"/>
    <w:rsid w:val="001F7017"/>
    <w:rsid w:val="00231A7D"/>
    <w:rsid w:val="002372D5"/>
    <w:rsid w:val="00320263"/>
    <w:rsid w:val="005325FC"/>
    <w:rsid w:val="00551D8F"/>
    <w:rsid w:val="007129F4"/>
    <w:rsid w:val="007159A4"/>
    <w:rsid w:val="007477E9"/>
    <w:rsid w:val="007E1121"/>
    <w:rsid w:val="00862993"/>
    <w:rsid w:val="00DA6132"/>
    <w:rsid w:val="00EE68E0"/>
    <w:rsid w:val="00F2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67</Words>
  <Characters>386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9</cp:revision>
  <dcterms:created xsi:type="dcterms:W3CDTF">2016-04-04T13:39:00Z</dcterms:created>
  <dcterms:modified xsi:type="dcterms:W3CDTF">2016-04-04T13:45:00Z</dcterms:modified>
</cp:coreProperties>
</file>